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E32" w:rsidRDefault="003F7E32" w:rsidP="003F7E3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Дополнительные образовательные услуги</w:t>
      </w:r>
      <w:r w:rsidR="00C11A24">
        <w:rPr>
          <w:rFonts w:ascii="Times New Roman" w:hAnsi="Times New Roman" w:cs="Times New Roman"/>
          <w:sz w:val="32"/>
          <w:szCs w:val="32"/>
        </w:rPr>
        <w:t xml:space="preserve"> в МБДОУ №31</w:t>
      </w:r>
    </w:p>
    <w:tbl>
      <w:tblPr>
        <w:tblStyle w:val="a3"/>
        <w:tblW w:w="0" w:type="auto"/>
        <w:tblLook w:val="04A0"/>
      </w:tblPr>
      <w:tblGrid>
        <w:gridCol w:w="630"/>
        <w:gridCol w:w="3630"/>
        <w:gridCol w:w="10526"/>
      </w:tblGrid>
      <w:tr w:rsidR="00C11A24" w:rsidTr="00C11A24">
        <w:tc>
          <w:tcPr>
            <w:tcW w:w="630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30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10526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0" w:type="dxa"/>
          </w:tcPr>
          <w:p w:rsidR="00C11A24" w:rsidRPr="00765193" w:rsidRDefault="00C11A24" w:rsidP="00AD19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193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  <w:p w:rsidR="00C11A24" w:rsidRPr="00DE247C" w:rsidRDefault="00C11A24" w:rsidP="00AD198A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651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Ритмопластика (младший </w:t>
            </w:r>
            <w:proofErr w:type="spellStart"/>
            <w:r w:rsidRPr="00765193">
              <w:rPr>
                <w:rFonts w:ascii="Times New Roman" w:hAnsi="Times New Roman" w:cs="Times New Roman"/>
                <w:b/>
                <w:sz w:val="24"/>
                <w:szCs w:val="24"/>
              </w:rPr>
              <w:t>дошк</w:t>
            </w:r>
            <w:proofErr w:type="spellEnd"/>
            <w:r w:rsidRPr="00765193">
              <w:rPr>
                <w:rFonts w:ascii="Times New Roman" w:hAnsi="Times New Roman" w:cs="Times New Roman"/>
                <w:b/>
                <w:sz w:val="24"/>
                <w:szCs w:val="24"/>
              </w:rPr>
              <w:t>. возраст)</w:t>
            </w:r>
          </w:p>
        </w:tc>
        <w:tc>
          <w:tcPr>
            <w:tcW w:w="10526" w:type="dxa"/>
          </w:tcPr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Программа является художественной, развивающей, так как в доступной и увлекательной форме для детей от двух до семи лет дает первоначальную хореографическую подготовку, развивает общую музыкальность, чувство ритма формирует у детей основные двигательные качества и навыки, необходимые для дальнейших занятий классическим, народно - сценическим и джаз танцам.</w:t>
            </w:r>
          </w:p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Программа состоит из двух основных разделов:</w:t>
            </w:r>
          </w:p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Ритмика</w:t>
            </w:r>
          </w:p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Танец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Первый раздел программы включает элементы музыкальной грамоты, задания по слушанию и анализу танцевальной музыки, различные ритмичные упражнения.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Второй раздел программы включает элементы классического, народного, историко-бытового танцев, которые в дальнейшем используются не только в танцах, но и во многих упражнениях и играх. Этот раздел предусматриваем постановку танцев на основе пройденных элементов для концертных выступлений.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Программа по ритмике осваивается поэтапно: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1 этап. Развивающий от 2 до 5 лет.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2 этап. Подготавливающий от 5 до 7 лет</w:t>
            </w:r>
            <w:proofErr w:type="gram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Каждый этап освоения программы ставит свои задачи с учётом возрастных особенностей детей.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 xml:space="preserve">В условиях детского хореографического коллектива как действенного средства эстетического воспитания возрастает интерес к предмету ритмика и основы хореографии - специальной дисциплине </w:t>
            </w:r>
            <w:proofErr w:type="gram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proofErr w:type="gramEnd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 xml:space="preserve"> которой - развитие у детей дошкольного и младшего школьного возраста музыкально- творческих способностей памяти, внимания, ритмичности, пластической выразительности движений.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</w:p>
        </w:tc>
        <w:tc>
          <w:tcPr>
            <w:tcW w:w="10526" w:type="dxa"/>
          </w:tcPr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Логопедическая ритмика – комплексная методика, включающая в себя средства логопедического, музыкально-ритмического и физического </w:t>
            </w:r>
            <w:proofErr w:type="spellStart"/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воспитания</w:t>
            </w:r>
            <w:proofErr w:type="gramStart"/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.Т</w:t>
            </w:r>
            <w:proofErr w:type="gramEnd"/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ри</w:t>
            </w:r>
            <w:proofErr w:type="spellEnd"/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кита, на которых стоит логопедическая ритмика,- это движение, музыка и речь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логоритмике</w:t>
            </w:r>
            <w:proofErr w:type="spellEnd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 выделяют два основных направления в работе с детьми, страдающими речевыми нарушениями.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Первое предусматривает развитие неречевых процессов: совершенствование общей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моторики, координации движений,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ориентации в пространстве; регуляция мышечного тонуса; развитие чувства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льного темпа и ритма, певческих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способностей; активизация всех видов внимания и памяти.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Второе направление </w:t>
            </w:r>
            <w:proofErr w:type="spellStart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логоритмической</w:t>
            </w:r>
            <w:proofErr w:type="spellEnd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 работы – развитие речи детей </w:t>
            </w:r>
            <w:proofErr w:type="gramStart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–л</w:t>
            </w:r>
            <w:proofErr w:type="gramEnd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огопатов и коррек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тирование их речевых нарушений.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Эта работа включает в себя развитие дыхания, голоса; выработку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умеренного темпа речи и ее интонационной выразительности;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развитие артикуляционной и мимической моторики; координацию речи с дв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ижением; воспитание правильного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звукопроизношения и формирование фонематического слуха.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Все виды </w:t>
            </w:r>
            <w:proofErr w:type="spellStart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логоритмических</w:t>
            </w:r>
            <w:proofErr w:type="spellEnd"/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 игр и упражнений предлагаются детям в сочетании с какой-либо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ритмической 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основой: под музыку, под счет или словесное, чаще стихотворное сопровождение.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Тестопластика</w:t>
            </w:r>
            <w:proofErr w:type="spellEnd"/>
          </w:p>
        </w:tc>
        <w:tc>
          <w:tcPr>
            <w:tcW w:w="10526" w:type="dxa"/>
          </w:tcPr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 xml:space="preserve">Показать ребенку красоту удивительного вида прикладного искусства керамики, его многогранность и разнообразие. Помочь окунуться в мир творчества и фантазии, развивая способности к стилизации и </w:t>
            </w:r>
            <w:proofErr w:type="spellStart"/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декоротивно-художественных</w:t>
            </w:r>
            <w:proofErr w:type="spellEnd"/>
            <w:r w:rsidRPr="005349B8">
              <w:rPr>
                <w:rFonts w:ascii="Times New Roman" w:hAnsi="Times New Roman" w:cs="Times New Roman"/>
                <w:sz w:val="24"/>
                <w:szCs w:val="24"/>
              </w:rPr>
              <w:t xml:space="preserve"> образов у дошкольника. Дать необходимые знания, умения, и навыки для работы с глиной, тестом. Способствовать воспитанию нравственно-целевой личности.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программы.</w:t>
            </w:r>
          </w:p>
          <w:p w:rsidR="00C11A24" w:rsidRPr="001C6A8F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Направлено на воспитание эстетического восприятия и эмоциональной отзывчивости, развитие художественного воображения, обогащения чувств и внутреннего духовного мира ребенка. Программа содержит систему обучения детей дошкольного возраста пластике, поэтапное усвоение всех приемов и способов работы с глиной (тестом).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Задачи воспитания.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Развивать нравственно-эстетическое восприятие окружающего мира. Воспитывать устойчивый интерес к виду деятельности пластике (лепке). Расширить кругозор. Подводить к созданию выразительного образа. Формировать положительные взаимоотношения, дружелюбие, взаимопомощь между детьми. Воспитывать организованность, выдержку, умение выполнять поставленную задачу, то есть игра с правилами.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Задачи обучения.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материалом для лепки (пластики) глиной и тестом. Знакомить с технологией керамики, подготовка глины к работе, изготовления изделия, его сушка и обжиг. Совершенствовать умение разминать, раскатывать прямыми, круговыми движениями, расплющивать, защипывать. Учить раскатывать пласт, как основу для многих поделок. Учить использовать ткани разной фактуры, сеточки. Учить работать с трафаретом. Учить созданию композиции и выразительности образа. Развивать глазомер и точность движения рук, мелкую моторику пальцев рук. Формировать умения аккуратно работать с глиной. Побуждать к творчеству.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малышей</w:t>
            </w:r>
          </w:p>
        </w:tc>
        <w:tc>
          <w:tcPr>
            <w:tcW w:w="10526" w:type="dxa"/>
          </w:tcPr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Ознакомление детей с культурой английского языка; развитие желания у ребенка к изучению иностранного языка и способности к базовой коммуникации на нем.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Образовательные:</w:t>
            </w:r>
          </w:p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приобщить ребенка к самостоятельному решению коммуникативных задач на английском языке в рамках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ученной тематики;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формировать у учащихся речевую языковую  компетенцию;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научить элементарной диалогической и монологической речи;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выработать у учащихся навыки правильного произношения английских звуков и правильного интонирования высказывания.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Развивающие: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полноценного и своевременного психологического развития ребенка;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развивать мышление, память, воображение, волю;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расширять кругозор учащихся;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формировать мотивацию к познанию и творчеству;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ознакомить с культурой, традициями и обычаями страны изучаемого языка;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развивать фонематический слух.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Воспитывающие: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к образу жизни людей страны изучаемого языка;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питывать чувство толерантности.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10526" w:type="dxa"/>
          </w:tcPr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 xml:space="preserve">Каратэ является одним из самых распространенных стилей единоборств. Занятие каратэ воспитывает бойцовский характер, укрепляет здоровье, повышает самооценку и вырабатывает в человеке возможность контроля своего тела. </w:t>
            </w:r>
          </w:p>
          <w:p w:rsidR="00C11A24" w:rsidRPr="001C6A8F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Основными задачами является формирования личности, укрепление характера и духа с помощью философии каратэ-до. </w:t>
            </w:r>
          </w:p>
          <w:p w:rsidR="00C11A24" w:rsidRPr="005349B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9B8">
              <w:rPr>
                <w:rFonts w:ascii="Times New Roman" w:hAnsi="Times New Roman" w:cs="Times New Roman"/>
                <w:sz w:val="24"/>
                <w:szCs w:val="24"/>
              </w:rPr>
              <w:t>Основные принципы: простота, скорость, надежность, и поэтому изучаются только те приемы, которые отвечают этим требованиям.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Фантазия (</w:t>
            </w:r>
            <w:proofErr w:type="gram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26" w:type="dxa"/>
          </w:tcPr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Учить детей создавать объемные композиции из бросового материала. Выполнять работу быстро и аккуратно. Прививать навыки работы с инструментами. Воспитывать у детей усидчивость и аккуратность, бережное отношение к окружающей природе. Задача обучения направлена на то, чтоб побудить у детей желание </w:t>
            </w:r>
            <w:proofErr w:type="gramStart"/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делать</w:t>
            </w:r>
            <w:proofErr w:type="gramEnd"/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что то своими руками. Вызвать интерес к исследованию материала и работе с ним. Помочь обрести уверенность в собственных силах. Получить удовольствие от результата своей работы.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направлена на то, чтоб побудить у детей желание </w:t>
            </w:r>
            <w:proofErr w:type="gramStart"/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proofErr w:type="gramEnd"/>
            <w:r w:rsidRPr="006C51E3">
              <w:rPr>
                <w:rFonts w:ascii="Times New Roman" w:hAnsi="Times New Roman" w:cs="Times New Roman"/>
                <w:sz w:val="24"/>
                <w:szCs w:val="24"/>
              </w:rPr>
              <w:t xml:space="preserve"> что то своими руками. Вызвать интерес к исследованию материала и работе с ним. Помочь обрести уверенность в собственных силах. Получить удовольствие от результата своей работы.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Задачи воспитания.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Развивать нравственно-эстетическое восприятие окружающего мира. Расширить кругозор. Подводить к созданию выразительного образа. Формировать положительные взаимоотношения, дружелюбие, взаимопомощь между детьми. Воспитывать организованность, выдержку, умение выполнять поставленную задачу, то есть игра с правилами.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Задачи обучения.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Познакомить детей с разнообразием материалов для работы. Прививать навыки работы с инструментами, напомнить правила техники безопасности с режущими и колющими предметами. Развивать у детей художественный вкус, творческое воображение, образное мышление. Развивать мелкую моторику рук. Воспитывать у детей усидчивость и аккуратность, бережное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отношение к окружающей природе.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0526" w:type="dxa"/>
          </w:tcPr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Обучение шахматам помогает развить: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память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внимание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логическое мышление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воображение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интуицию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целеустремленность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усидчивость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самостоятельность</w:t>
            </w:r>
          </w:p>
          <w:p w:rsidR="00C11A24" w:rsidRPr="004B766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>сообразительность и находчивость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в шахматы — очень мощный инструмент гармонического развития интеллекта ребенка в игровой форме.</w:t>
            </w:r>
            <w:r w:rsidRPr="004B7666">
              <w:rPr>
                <w:rFonts w:ascii="Times New Roman" w:hAnsi="Times New Roman" w:cs="Times New Roman"/>
                <w:sz w:val="24"/>
                <w:szCs w:val="24"/>
              </w:rPr>
              <w:t xml:space="preserve"> Для ребёнка это не только игра, доставляющая много радости, но и эффективное средство самовоспитания. В шахматах интересен сам процесс игры, а не только ее итог. На этом пути увлекает движение к цели, и то, что при этом происходит — рождение замыслов, предвидение опасности, умение рисковать.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Спортивная гимнастика</w:t>
            </w:r>
          </w:p>
        </w:tc>
        <w:tc>
          <w:tcPr>
            <w:tcW w:w="10526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Занятия спортивной гимнастикой направлены на развитие движений, совершенствование двигательной навыков и физических качеств (ловкость, гибкость, силу, выносливость).</w:t>
            </w:r>
            <w:proofErr w:type="gramEnd"/>
            <w:r w:rsidRPr="00B11D0A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доставляют занимающимся радость и могут служить хорошим средством повышения умственной работоспособности. </w:t>
            </w: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Акробатические упражнения содействуют всестороннему развитию всех органов и систем и в первую очередь двигательного аппарата, повышают возбудимость мышц, темп, силу, мышечный тонус и общую выносливость ребенка.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Цель: Создание оптимальных условий для всестороннего, полноценного развития двигательных способностей и укрепления здоровья детей.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Задачи программы: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Обучать основам техники акробатических упражнений и упражнений на снарядах;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Формировать необходимые умения и навыки для дальнейшего совершенствования в спортивной гимнастике;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Развивать физические качества: скоростные, силовые, гибкость, выносливость, координацию движений, и творческие способности.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Совершенствовать двигательную активность детей и формировать правильную осанку.</w:t>
            </w:r>
          </w:p>
          <w:p w:rsidR="00C11A24" w:rsidRPr="00B11D0A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t>Воспитывать здоровых, волевых и дисциплинированных детей, стремящихся к занятиям физической культурой;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D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Пропагандировать физическую культуру и спорт.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0526" w:type="dxa"/>
          </w:tcPr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Подвести детей к порогу овладения грамотой и заложить основы нового отношения к языку, сознательного оперирования им, что является важной предпосылкой успешности школьного обучения.</w:t>
            </w:r>
          </w:p>
          <w:p w:rsidR="00C11A24" w:rsidRPr="00B30480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Основной задачей обучения данной программы является:</w:t>
            </w:r>
          </w:p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4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Формировать у ребенка проявление заинтересованного отношения к звуковой основе речи, желание активно участвовать в игре и выполнять упражнения на развитие звуковой культуры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Задачи обучения: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сформировать у ребенка представление о речевых и неречевых формах общения;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- продолжать обогащать словарный запас слов;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- научить читать;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- сформировать у ребенка представление о моделировании, способность комментировать свои действия;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- анализировать свою работу.</w:t>
            </w:r>
          </w:p>
          <w:p w:rsidR="00C11A24" w:rsidRPr="006C51E3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E3">
              <w:rPr>
                <w:rFonts w:ascii="Times New Roman" w:hAnsi="Times New Roman" w:cs="Times New Roman"/>
                <w:sz w:val="24"/>
                <w:szCs w:val="24"/>
              </w:rPr>
              <w:t>направлено на формирование представления о звуковой основе речи как реальной действительности; о слове, звуке, слоге, ударении, о качественной характеристике звуков (гласные, согласные, твердые и мягкие согласные), о выразительных средствах речи.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0526" w:type="dxa"/>
          </w:tcPr>
          <w:p w:rsidR="00C11A24" w:rsidRPr="001C6A8F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по формированию у дошкольников элементарных математических представлений – важнейшая часть их общей подготовки к школе. Решая разнообразные математические задачи, дети проявляют волевые усилия, приучаются действовать целенаправленно, преодолевать трудности, доводить дело до конца (находить правильное решение, ответ).</w:t>
            </w:r>
          </w:p>
          <w:p w:rsidR="00C11A24" w:rsidRPr="00384CB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сновная цель данной программы – формирование элементарных математических представлений детей 6-7 лет.</w:t>
            </w:r>
          </w:p>
          <w:p w:rsidR="00C11A24" w:rsidRPr="00384CB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Основные задачи, которые ставит перед собой данная программа:</w:t>
            </w:r>
          </w:p>
          <w:p w:rsidR="00C11A24" w:rsidRPr="00384CB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Развивающие: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логического мышления ребёнка </w:t>
            </w: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(умение сравнивать, доказывать, анализировать, обобщать), конструктивного мышления - (на геометрическом материале). Развитие памяти, внимания, творческого воображения.</w:t>
            </w:r>
          </w:p>
          <w:p w:rsidR="00C11A24" w:rsidRPr="00384CB6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Образовательные:  Ознакомление с числовым рядом и составом чисел, получение представления задачи, умение вычленять её части, решать и составлять задачи.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CB6">
              <w:rPr>
                <w:rFonts w:ascii="Times New Roman" w:hAnsi="Times New Roman" w:cs="Times New Roman"/>
                <w:sz w:val="24"/>
                <w:szCs w:val="24"/>
              </w:rPr>
              <w:t>Воспитательные:  Воспитание у детей 6–7 лет интереса к занимательной математике, формирование умения работы в коллективе, воспитание навыков речевого обоснования действий.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</w:tc>
        <w:tc>
          <w:tcPr>
            <w:tcW w:w="10526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Театрализация — неисчерпаемый источник развития чувств, переживаний и эмоциональных открытий, способ приобщения к духовному богатству. В результате ребенок познает мир умом и сердцем, выражая свое отношение к добру и </w:t>
            </w:r>
            <w:proofErr w:type="spellStart"/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злу</w:t>
            </w:r>
            <w:proofErr w:type="gramStart"/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;п</w:t>
            </w:r>
            <w:proofErr w:type="gramEnd"/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ознает</w:t>
            </w:r>
            <w:proofErr w:type="spellEnd"/>
            <w:r w:rsidRPr="00D25428">
              <w:rPr>
                <w:rFonts w:ascii="Times New Roman" w:hAnsi="Times New Roman" w:cs="Times New Roman"/>
                <w:sz w:val="24"/>
                <w:szCs w:val="24"/>
              </w:rPr>
              <w:t xml:space="preserve"> радость, связанную с преодолением трудностей общения, неуверенности в себе.</w:t>
            </w:r>
          </w:p>
          <w:p w:rsidR="00C11A24" w:rsidRPr="001C6A8F" w:rsidRDefault="00C11A24" w:rsidP="00AD198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Дети на занятиях театрализованной деятельностью тренируют мимику, оттачивают характерные жесты, развивают речь, интонацию, воображение, фантазию. Театрализованная деятельность позволяет решать многие педагогические задачи, касающиеся формирования  выразительности речи ребенка, интеллектуального и художественно-эстетического воспитания.</w:t>
            </w:r>
          </w:p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правило, скромный, стеснительный и неуверенный в себе ребенок, сыграв небольшую роль в сказке, становиться более открытым, более раскрепощенным и уверенным в себе, особенно если роль удалась и ребенка похвалили. Исполнение ребенком роли в сказке побуждает его к творческому воплощению образа воображаемого героя. 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детей в процессе активного включения в театрализованную деятельность.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Задачи: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Активизация мыслительных процессов и познавательного интереса.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Способствовать овладению детьми навыками общения и коллективного творчества.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Совершенствование артистических навыков детей.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Раскрепощение ребенка.</w:t>
            </w:r>
          </w:p>
          <w:p w:rsidR="00C11A24" w:rsidRPr="00D25428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428">
              <w:rPr>
                <w:rFonts w:ascii="Times New Roman" w:hAnsi="Times New Roman" w:cs="Times New Roman"/>
                <w:sz w:val="24"/>
                <w:szCs w:val="24"/>
              </w:rPr>
              <w:t>Развитие сферы чувств, соучастия, сопереживания.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Пескотерапия</w:t>
            </w:r>
            <w:proofErr w:type="spellEnd"/>
          </w:p>
        </w:tc>
        <w:tc>
          <w:tcPr>
            <w:tcW w:w="10526" w:type="dxa"/>
          </w:tcPr>
          <w:p w:rsidR="00C11A24" w:rsidRPr="001C6A8F" w:rsidRDefault="00C11A24" w:rsidP="00AD198A">
            <w:pPr>
              <w:rPr>
                <w:b/>
                <w:i/>
              </w:rPr>
            </w:pPr>
            <w:r w:rsidRPr="001C6A8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процессе песочной терапии, разыгрывая на песке разнообразные сказочные сюжеты, ребенок приобретает бесценный опыт символического разрешения множества жизненных ситуаций. Кроме того, песок поглощает «негативную» психическую энергию, взаимодействие с ним очищает энергетику человека, стабилизирует эмоциональное состояние.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При играх с песком:</w:t>
            </w:r>
          </w:p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Снижается уровень мышечной зажатости, </w:t>
            </w:r>
            <w:proofErr w:type="spellStart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психоэм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оционального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напряжения.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Происходит обогащение игрового опыта и, как следствие, творческой активности и самостоятельности в игре.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У детей развивается способность к симпатии; формируется умение оказывать поддержку, помощь, проявлять внимание, заботу, участие.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Развиваются навыки конструктивного выхода из проблемных ситуаций.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Развивается произвольность (навык следования игровому правилу</w:t>
            </w:r>
            <w:proofErr w:type="gramStart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, совершенствуется коммуникативная функция речи.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В ходе песочной </w:t>
            </w:r>
            <w:proofErr w:type="spellStart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игротерапии</w:t>
            </w:r>
            <w:proofErr w:type="spellEnd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 наблюдается положительная динамика развития коммуникативных навыков и эмоционально-волевых качеств.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Дети становятся более активны на групповых занятиях при взаимодействии </w:t>
            </w:r>
            <w:proofErr w:type="gramStart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и сверстниками.</w:t>
            </w:r>
          </w:p>
          <w:p w:rsidR="00C11A24" w:rsidRPr="00FB79B1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Дети, принимая правила, постепенно и постоянно расширяемые ограничения, переносят правила в </w:t>
            </w:r>
            <w:r w:rsidRPr="00FB7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бытовые условия.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>Таким образом, использование песо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чницы </w:t>
            </w:r>
            <w:r w:rsidRPr="00FB79B1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 дошкольного возраста с нарушениями развития эмоционально-волевой и/или социальной сфер разного уровня сложности является весьма эффективным, многофункциональным и результативным.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Оздоравливание</w:t>
            </w:r>
            <w:proofErr w:type="spellEnd"/>
          </w:p>
        </w:tc>
        <w:tc>
          <w:tcPr>
            <w:tcW w:w="10526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6A8F">
              <w:rPr>
                <w:rFonts w:ascii="Times New Roman" w:hAnsi="Times New Roman" w:cs="Times New Roman"/>
                <w:sz w:val="24"/>
                <w:szCs w:val="24"/>
              </w:rPr>
              <w:t>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из основных задач</w:t>
            </w:r>
            <w:r w:rsidRPr="001C6A8F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дошкольников является использование разнообразных форм работы с детьми, которые способствуют функциональному совершенствованию детского организма, повышению его работоспособности, делают его стойким и выносливым, обладающим высокими защитными способностями к неблагоприятным факторам внешней среды, т.е. создают условия для того, чтобы все дети росли здоровыми.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>Медици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нское обслуживание детей в</w:t>
            </w: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 xml:space="preserve"> ДОУ осуществляется старшей медицинской сестрой. В ДОУ имеется медицинский кабинет, изолятор. Используется для оздоровления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ингалятор</w:t>
            </w: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26CD">
              <w:rPr>
                <w:rFonts w:ascii="Times New Roman" w:hAnsi="Times New Roman" w:cs="Times New Roman"/>
                <w:sz w:val="24"/>
                <w:szCs w:val="24"/>
              </w:rPr>
              <w:t>фитотерапия</w:t>
            </w:r>
            <w:proofErr w:type="spellEnd"/>
            <w:r w:rsidRPr="00D126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кислородные коктейли, витаминизация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C11A24" w:rsidRPr="00DE247C" w:rsidTr="00C11A24">
        <w:tc>
          <w:tcPr>
            <w:tcW w:w="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30" w:type="dxa"/>
          </w:tcPr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 xml:space="preserve">Массаж </w:t>
            </w:r>
          </w:p>
        </w:tc>
        <w:tc>
          <w:tcPr>
            <w:tcW w:w="10526" w:type="dxa"/>
          </w:tcPr>
          <w:p w:rsidR="00C11A24" w:rsidRPr="00D126CD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>В нашем детском саду с детьми, имеющие показания и назначение врача-ортопеда проводятся занятия ЛФК, которые развивает координацию движений, силу и выносливость ребёнка, закаливают организм.</w:t>
            </w:r>
          </w:p>
          <w:p w:rsidR="00C11A24" w:rsidRPr="00DE247C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>Основной формой лечебной физкультуры является лечебная гимнастика, которая обязательно проходит под контролем врача. По рекомендациям лечащего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рача ребенка, подбираются ест</w:t>
            </w:r>
            <w:r w:rsidRPr="00D126CD">
              <w:rPr>
                <w:rFonts w:ascii="Times New Roman" w:hAnsi="Times New Roman" w:cs="Times New Roman"/>
                <w:sz w:val="24"/>
                <w:szCs w:val="24"/>
              </w:rPr>
              <w:t xml:space="preserve">ественные и специальные движения, которые укрепляют здоровье и восстанавливают нарушенные функции. Хотим обратить ваше внимание на то, что занятия ЛФК будут оказывать свой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оздоравливающий</w:t>
            </w:r>
            <w:proofErr w:type="spellEnd"/>
            <w:r w:rsidRPr="00D126CD">
              <w:rPr>
                <w:rFonts w:ascii="Times New Roman" w:hAnsi="Times New Roman" w:cs="Times New Roman"/>
                <w:sz w:val="24"/>
                <w:szCs w:val="24"/>
              </w:rPr>
              <w:t xml:space="preserve"> эффект только если заниматься с ребенком регулярно, на постоянной основе. Приводя ребенка в сад время от времени, не стоит надеяться на скорый видимый эффект от ЛФК</w:t>
            </w:r>
          </w:p>
        </w:tc>
      </w:tr>
      <w:tr w:rsidR="00C11A24" w:rsidRPr="00DE247C" w:rsidTr="00C11A24">
        <w:tc>
          <w:tcPr>
            <w:tcW w:w="630" w:type="dxa"/>
          </w:tcPr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30" w:type="dxa"/>
          </w:tcPr>
          <w:p w:rsidR="00C11A24" w:rsidRPr="00C11A24" w:rsidRDefault="00C11A24" w:rsidP="00AD198A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11A24">
              <w:rPr>
                <w:rFonts w:ascii="Times New Roman" w:hAnsi="Times New Roman" w:cs="Times New Roman"/>
                <w:sz w:val="24"/>
                <w:szCs w:val="24"/>
              </w:rPr>
              <w:t xml:space="preserve">Бальные танцы </w:t>
            </w:r>
          </w:p>
        </w:tc>
        <w:tc>
          <w:tcPr>
            <w:tcW w:w="10526" w:type="dxa"/>
          </w:tcPr>
          <w:p w:rsidR="00C11A24" w:rsidRPr="00ED47DF" w:rsidRDefault="00C11A24" w:rsidP="00AD198A">
            <w:pPr>
              <w:pStyle w:val="a4"/>
              <w:spacing w:before="0" w:beforeAutospacing="0" w:after="0" w:afterAutospacing="0"/>
            </w:pPr>
            <w:r w:rsidRPr="00ED47DF">
              <w:t xml:space="preserve">Освоение танцевальных навыков связано </w:t>
            </w:r>
            <w:proofErr w:type="spellStart"/>
            <w:r w:rsidRPr="00ED47DF">
              <w:t>c</w:t>
            </w:r>
            <w:proofErr w:type="spellEnd"/>
            <w:r w:rsidRPr="00ED47DF">
              <w:t xml:space="preserve"> определенной тренировкой тела. Поэтому обучение предполагает специальные тренировочные занятия, построенные на основных положениях, позициях и элементах классической и характерной хореографии, а так же базовых элементах бального танца. Эти занятия дают значительную спортивно-физическую нагрузку. Особенностью танца является гармоническое развитие тела ребенка, без гипертрофии тех или иных мышц.</w:t>
            </w:r>
            <w:r w:rsidRPr="00ED47DF">
              <w:br/>
              <w:t>Систематические занятия танцем соразмерно развивают фигуру, способствуют устранению ряда физических недостатков, вырабатывают правильную и красивую осанку, придают внешнему облика ребенка собранность и элегантность.</w:t>
            </w:r>
          </w:p>
          <w:p w:rsidR="00C11A24" w:rsidRPr="00ED47DF" w:rsidRDefault="00C11A24" w:rsidP="00AD198A">
            <w:pPr>
              <w:pStyle w:val="a4"/>
              <w:spacing w:before="0" w:beforeAutospacing="0" w:after="0" w:afterAutospacing="0"/>
            </w:pPr>
            <w:r w:rsidRPr="00ED47DF">
              <w:t xml:space="preserve"> </w:t>
            </w:r>
            <w:r w:rsidRPr="00C11A24">
              <w:rPr>
                <w:b/>
                <w:i/>
              </w:rPr>
              <w:t>Цели</w:t>
            </w:r>
            <w:r w:rsidRPr="00C11A24">
              <w:rPr>
                <w:b/>
                <w:i/>
              </w:rPr>
              <w:br/>
              <w:t>  1. Танец – удивительный вид искусства, делающий человека прекрасным духовно и физически. Гармоничное развитие личности – это цель освоение данной программы развития</w:t>
            </w:r>
            <w:r w:rsidRPr="00C11A24">
              <w:rPr>
                <w:b/>
                <w:i/>
              </w:rPr>
              <w:br/>
              <w:t>2. Развитие личности ребенка способного к творческому самовыражению посредством танца</w:t>
            </w:r>
            <w:r w:rsidRPr="00C11A24">
              <w:rPr>
                <w:b/>
                <w:i/>
              </w:rPr>
              <w:br/>
              <w:t>3. Развитие эмоциональных качеств личности, артистических способностей</w:t>
            </w:r>
            <w:r w:rsidRPr="00C11A24">
              <w:rPr>
                <w:b/>
                <w:i/>
              </w:rPr>
              <w:br/>
            </w:r>
            <w:r>
              <w:t>Задачи</w:t>
            </w:r>
            <w:r>
              <w:br/>
              <w:t>Образовательные задачи</w:t>
            </w:r>
            <w:r>
              <w:br/>
            </w:r>
            <w:r>
              <w:lastRenderedPageBreak/>
              <w:t>1. Формирование системы знаний, умений, навыков по основам танцевального искусства</w:t>
            </w:r>
            <w:r>
              <w:br/>
              <w:t>2. Формирование музыкально-ритмических навыков</w:t>
            </w:r>
            <w:r>
              <w:br/>
              <w:t>3. Изучение истории танцевальной культуры, основ актерского мастерства танцоров</w:t>
            </w:r>
            <w:r>
              <w:br/>
              <w:t>Развивающие задачи</w:t>
            </w:r>
            <w:r>
              <w:br/>
              <w:t>1. Развитие координации, гибкости, пластики, общей физической выносливости</w:t>
            </w:r>
            <w:r>
              <w:br/>
              <w:t>2. Развитие творческой инициативы и способности к самовыражению в танце, артистизма</w:t>
            </w:r>
            <w:r>
              <w:br/>
              <w:t xml:space="preserve">3. Развитие </w:t>
            </w:r>
            <w:proofErr w:type="spellStart"/>
            <w:r>
              <w:t>моторико-двигательной</w:t>
            </w:r>
            <w:proofErr w:type="spellEnd"/>
            <w:r>
              <w:t xml:space="preserve"> и логической памяти</w:t>
            </w:r>
            <w:r>
              <w:br/>
              <w:t>Воспитательные задачи</w:t>
            </w:r>
            <w:r>
              <w:br/>
              <w:t>1. Приобщение детей к здоровому образу жизни и гармонии тела</w:t>
            </w:r>
            <w:r>
              <w:br/>
              <w:t>2. Воспитание чувства товарищества и личной ответственности</w:t>
            </w:r>
            <w:r>
              <w:br/>
              <w:t>3. Подготовка детей к творческому самосохранению в реалиях современной жизни.</w:t>
            </w:r>
            <w:r w:rsidRPr="003F7E32">
              <w:rPr>
                <w:sz w:val="28"/>
                <w:szCs w:val="28"/>
              </w:rPr>
              <w:br/>
            </w:r>
            <w:r w:rsidRPr="00ED47DF">
              <w:rPr>
                <w:b/>
                <w:bCs/>
              </w:rPr>
              <w:t xml:space="preserve">Как </w:t>
            </w:r>
            <w:proofErr w:type="gramStart"/>
            <w:r w:rsidRPr="00ED47DF">
              <w:rPr>
                <w:b/>
                <w:bCs/>
              </w:rPr>
              <w:t>строится обучение бальным танцам детей дошкольного возраста</w:t>
            </w:r>
            <w:r w:rsidRPr="00ED47DF">
              <w:br/>
              <w:t>Структура занятия включает</w:t>
            </w:r>
            <w:proofErr w:type="gramEnd"/>
            <w:r w:rsidRPr="00ED47DF">
              <w:t xml:space="preserve"> в себя:</w:t>
            </w:r>
          </w:p>
          <w:p w:rsidR="00C11A24" w:rsidRPr="003F7E32" w:rsidRDefault="00C11A24" w:rsidP="00AD198A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разм</w:t>
            </w:r>
            <w:r w:rsidRPr="00ED47DF">
              <w:rPr>
                <w:rFonts w:ascii="Times New Roman" w:eastAsia="Times New Roman" w:hAnsi="Times New Roman" w:cs="Times New Roman"/>
                <w:sz w:val="24"/>
                <w:szCs w:val="24"/>
              </w:rPr>
              <w:t>инку</w:t>
            </w: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C11A24" w:rsidRPr="003F7E32" w:rsidRDefault="00C11A24" w:rsidP="00AD198A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основную часть, в которую входят:</w:t>
            </w:r>
          </w:p>
          <w:p w:rsidR="00C11A24" w:rsidRPr="003F7E32" w:rsidRDefault="00C11A24" w:rsidP="00AD198A">
            <w:pPr>
              <w:numPr>
                <w:ilvl w:val="1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хореографии,</w:t>
            </w:r>
          </w:p>
          <w:p w:rsidR="00C11A24" w:rsidRPr="003F7E32" w:rsidRDefault="00C11A24" w:rsidP="00AD198A">
            <w:pPr>
              <w:numPr>
                <w:ilvl w:val="1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 упражнения,</w:t>
            </w:r>
          </w:p>
          <w:p w:rsidR="00C11A24" w:rsidRPr="003F7E32" w:rsidRDefault="00C11A24" w:rsidP="00AD198A">
            <w:pPr>
              <w:numPr>
                <w:ilvl w:val="1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чувства ритма;</w:t>
            </w:r>
          </w:p>
          <w:p w:rsidR="00C11A24" w:rsidRPr="003F7E32" w:rsidRDefault="00C11A24" w:rsidP="00AD198A">
            <w:pPr>
              <w:numPr>
                <w:ilvl w:val="1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отдельных элементов конкретных танцев, как классических, так и современных.</w:t>
            </w:r>
          </w:p>
          <w:p w:rsidR="00C11A24" w:rsidRPr="003F7E32" w:rsidRDefault="00C11A24" w:rsidP="00AD198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47D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</w:t>
            </w:r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альные танцы для дошкольников </w:t>
            </w:r>
            <w:proofErr w:type="gramStart"/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>сперва</w:t>
            </w:r>
            <w:proofErr w:type="gramEnd"/>
            <w:r w:rsidRPr="003F7E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разучиваются сольно и усложняются постепенно. А для начинающих больший упор делается именно на освоение чувства ритма и в дальнейшем занятие планируется в зависимости от возраста участников и их индивидуальных способностей. Это позволяет добиться наибольших результатов и организовать такой тренинг, в котором будут активно задействованы все дети. Усложняются танцы для детей дошкольников бальные постепенно, по мере совершенствования навыков.</w:t>
            </w:r>
          </w:p>
          <w:p w:rsidR="00C11A24" w:rsidRDefault="00C11A24" w:rsidP="00AD19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7E32" w:rsidRDefault="003F7E32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A3763" w:rsidRDefault="004A3763" w:rsidP="004A376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Дополнительные образовательные услуги в МБДОУ №31</w:t>
      </w:r>
    </w:p>
    <w:tbl>
      <w:tblPr>
        <w:tblStyle w:val="a3"/>
        <w:tblW w:w="0" w:type="auto"/>
        <w:tblLook w:val="04A0"/>
      </w:tblPr>
      <w:tblGrid>
        <w:gridCol w:w="630"/>
        <w:gridCol w:w="3630"/>
        <w:gridCol w:w="10526"/>
      </w:tblGrid>
      <w:tr w:rsidR="004A3763" w:rsidTr="001C2DE9">
        <w:tc>
          <w:tcPr>
            <w:tcW w:w="630" w:type="dxa"/>
          </w:tcPr>
          <w:p w:rsidR="004A3763" w:rsidRDefault="004A3763" w:rsidP="001C2D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30" w:type="dxa"/>
          </w:tcPr>
          <w:p w:rsidR="004A3763" w:rsidRDefault="004A3763" w:rsidP="001C2D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10526" w:type="dxa"/>
          </w:tcPr>
          <w:p w:rsidR="004A3763" w:rsidRDefault="004A3763" w:rsidP="001C2D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</w:t>
            </w:r>
          </w:p>
        </w:tc>
      </w:tr>
      <w:tr w:rsidR="004A3763" w:rsidRPr="00DE247C" w:rsidTr="001C2DE9">
        <w:tc>
          <w:tcPr>
            <w:tcW w:w="630" w:type="dxa"/>
          </w:tcPr>
          <w:p w:rsidR="004A3763" w:rsidRPr="00DE247C" w:rsidRDefault="004A3763" w:rsidP="001C2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0" w:type="dxa"/>
          </w:tcPr>
          <w:p w:rsidR="004A3763" w:rsidRPr="00DE247C" w:rsidRDefault="004A3763" w:rsidP="001C2DE9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Вокальный кружок «Весёлые нотки»</w:t>
            </w:r>
          </w:p>
        </w:tc>
        <w:tc>
          <w:tcPr>
            <w:tcW w:w="10526" w:type="dxa"/>
          </w:tcPr>
          <w:p w:rsidR="004A3763" w:rsidRPr="004A3763" w:rsidRDefault="004A3763" w:rsidP="004A3763">
            <w:pPr>
              <w:ind w:firstLine="567"/>
              <w:jc w:val="both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hAnsi="Times New Roman" w:cs="Times New Roman"/>
              </w:rPr>
              <w:t xml:space="preserve">Пение – один из любимых детьми видов музыкальной деятельности, обладающий большим потенциалом эмоционального, музыкального, познавательного развития. Благодаря пению у ребенка развивается эмоциональная отзывчивость на музыку и музыкальные способности: интонационный </w:t>
            </w:r>
            <w:proofErr w:type="spellStart"/>
            <w:r w:rsidRPr="004A3763">
              <w:rPr>
                <w:rFonts w:ascii="Times New Roman" w:hAnsi="Times New Roman" w:cs="Times New Roman"/>
              </w:rPr>
              <w:t>звуковысотный</w:t>
            </w:r>
            <w:proofErr w:type="spellEnd"/>
            <w:r w:rsidRPr="004A3763">
              <w:rPr>
                <w:rFonts w:ascii="Times New Roman" w:hAnsi="Times New Roman" w:cs="Times New Roman"/>
              </w:rPr>
              <w:t xml:space="preserve"> слух, без которого музыкальная деятельность просто не возможна, тембровый и динамический слух, музыкальное мышление и память. Кроме того успешно осуществляется общее развитие, формируются высшие психические функции, обогащаются представления об окружающем, речь, малыш учится взаимодействовать со сверстниками. </w:t>
            </w:r>
            <w:r w:rsidRPr="004A3763">
              <w:rPr>
                <w:rFonts w:ascii="Times New Roman" w:eastAsia="Calibri" w:hAnsi="Times New Roman" w:cs="Times New Roman"/>
                <w:b/>
                <w:bCs/>
              </w:rPr>
              <w:t xml:space="preserve">Цель </w:t>
            </w:r>
            <w:r w:rsidRPr="004A3763">
              <w:rPr>
                <w:rFonts w:ascii="Times New Roman" w:eastAsia="Calibri" w:hAnsi="Times New Roman" w:cs="Times New Roman"/>
              </w:rPr>
              <w:t>– формирование эстетической культуры дошкольника; развитие певческих навыков.</w:t>
            </w:r>
          </w:p>
          <w:p w:rsidR="004A3763" w:rsidRPr="004A3763" w:rsidRDefault="004A3763" w:rsidP="004A3763">
            <w:pPr>
              <w:ind w:firstLine="567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A3763">
              <w:rPr>
                <w:rFonts w:ascii="Times New Roman" w:eastAsia="Calibri" w:hAnsi="Times New Roman" w:cs="Times New Roman"/>
                <w:b/>
                <w:bCs/>
              </w:rPr>
              <w:t>Задачи</w:t>
            </w:r>
            <w:r w:rsidRPr="004A3763">
              <w:rPr>
                <w:rFonts w:ascii="Times New Roman" w:eastAsia="Calibri" w:hAnsi="Times New Roman" w:cs="Times New Roman"/>
                <w:b/>
              </w:rPr>
              <w:t xml:space="preserve">: 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80"/>
              <w:contextualSpacing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Формирование интереса к вокальному искусству.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Развитие умений петь естественным голосом, без напряжения; пост</w:t>
            </w:r>
            <w:r w:rsidRPr="004A3763">
              <w:rPr>
                <w:rFonts w:ascii="Times New Roman" w:eastAsia="Calibri" w:hAnsi="Times New Roman" w:cs="Times New Roman"/>
              </w:rPr>
              <w:t>е</w:t>
            </w:r>
            <w:r w:rsidRPr="004A3763">
              <w:rPr>
                <w:rFonts w:ascii="Times New Roman" w:eastAsia="Calibri" w:hAnsi="Times New Roman" w:cs="Times New Roman"/>
              </w:rPr>
              <w:t>пенно расширяя диапазон.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Развитие музыкального слуха, координации слуха и голоса.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 xml:space="preserve">Развитие умений различать звуки по высоте; 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Развитие чистоты интонирования, четкой дикции, правильного певч</w:t>
            </w:r>
            <w:r w:rsidRPr="004A3763">
              <w:rPr>
                <w:rFonts w:ascii="Times New Roman" w:eastAsia="Calibri" w:hAnsi="Times New Roman" w:cs="Times New Roman"/>
              </w:rPr>
              <w:t>е</w:t>
            </w:r>
            <w:r w:rsidRPr="004A3763">
              <w:rPr>
                <w:rFonts w:ascii="Times New Roman" w:eastAsia="Calibri" w:hAnsi="Times New Roman" w:cs="Times New Roman"/>
              </w:rPr>
              <w:t>ского дыхания, артикуляции.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Развитие умений петь, выразительно передавая характер песни.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 xml:space="preserve">Формирование певческой культуры (правильно передавать мелодию естественным голосом, без напряжения), </w:t>
            </w:r>
          </w:p>
          <w:p w:rsidR="004A3763" w:rsidRPr="004A3763" w:rsidRDefault="004A3763" w:rsidP="004A376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 xml:space="preserve">Совершенствование вокально-хоровых навыков.  </w:t>
            </w:r>
          </w:p>
          <w:p w:rsidR="004A3763" w:rsidRPr="004A3763" w:rsidRDefault="004A3763" w:rsidP="004A3763">
            <w:pPr>
              <w:tabs>
                <w:tab w:val="left" w:pos="3600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A3763">
              <w:rPr>
                <w:rFonts w:ascii="Times New Roman" w:eastAsia="Calibri" w:hAnsi="Times New Roman" w:cs="Times New Roman"/>
                <w:b/>
              </w:rPr>
              <w:t xml:space="preserve">      Планируемый результат:</w:t>
            </w:r>
          </w:p>
          <w:p w:rsidR="004A3763" w:rsidRPr="004A3763" w:rsidRDefault="004A3763" w:rsidP="004A3763">
            <w:pPr>
              <w:numPr>
                <w:ilvl w:val="0"/>
                <w:numId w:val="4"/>
              </w:numPr>
              <w:tabs>
                <w:tab w:val="left" w:pos="3600"/>
              </w:tabs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 xml:space="preserve">Дети владеют навыками пения: петь легко, не форсируя звук, с четкой дикцией, петь хором и без него, удерживать дыхание до конца фразы, чисто интонировать мелодию в </w:t>
            </w:r>
            <w:proofErr w:type="spellStart"/>
            <w:r w:rsidRPr="004A3763">
              <w:rPr>
                <w:rFonts w:ascii="Times New Roman" w:eastAsia="Calibri" w:hAnsi="Times New Roman" w:cs="Times New Roman"/>
              </w:rPr>
              <w:t>поступенном</w:t>
            </w:r>
            <w:proofErr w:type="spellEnd"/>
            <w:r w:rsidRPr="004A3763">
              <w:rPr>
                <w:rFonts w:ascii="Times New Roman" w:eastAsia="Calibri" w:hAnsi="Times New Roman" w:cs="Times New Roman"/>
              </w:rPr>
              <w:t xml:space="preserve"> движении вверх на квинту и на ква</w:t>
            </w:r>
            <w:r w:rsidRPr="004A3763">
              <w:rPr>
                <w:rFonts w:ascii="Times New Roman" w:eastAsia="Calibri" w:hAnsi="Times New Roman" w:cs="Times New Roman"/>
              </w:rPr>
              <w:t>р</w:t>
            </w:r>
            <w:r w:rsidRPr="004A3763">
              <w:rPr>
                <w:rFonts w:ascii="Times New Roman" w:eastAsia="Calibri" w:hAnsi="Times New Roman" w:cs="Times New Roman"/>
              </w:rPr>
              <w:t xml:space="preserve">ту. </w:t>
            </w:r>
          </w:p>
          <w:p w:rsidR="004A3763" w:rsidRPr="004A3763" w:rsidRDefault="004A3763" w:rsidP="004A3763">
            <w:pPr>
              <w:numPr>
                <w:ilvl w:val="0"/>
                <w:numId w:val="4"/>
              </w:numPr>
              <w:tabs>
                <w:tab w:val="left" w:pos="3600"/>
              </w:tabs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 xml:space="preserve"> Дети владеют простейшими навыками игры на музыкальных инструментах; усваивать ритмический рисунок, движение мелодии, играть слаже</w:t>
            </w:r>
            <w:r w:rsidRPr="004A3763">
              <w:rPr>
                <w:rFonts w:ascii="Times New Roman" w:eastAsia="Calibri" w:hAnsi="Times New Roman" w:cs="Times New Roman"/>
              </w:rPr>
              <w:t>н</w:t>
            </w:r>
            <w:r w:rsidRPr="004A3763">
              <w:rPr>
                <w:rFonts w:ascii="Times New Roman" w:eastAsia="Calibri" w:hAnsi="Times New Roman" w:cs="Times New Roman"/>
              </w:rPr>
              <w:t>но.</w:t>
            </w:r>
          </w:p>
          <w:p w:rsidR="004A3763" w:rsidRPr="004A3763" w:rsidRDefault="004A3763" w:rsidP="004A3763">
            <w:pPr>
              <w:numPr>
                <w:ilvl w:val="0"/>
                <w:numId w:val="4"/>
              </w:numPr>
              <w:tabs>
                <w:tab w:val="left" w:pos="3600"/>
              </w:tabs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A3763">
              <w:rPr>
                <w:rFonts w:ascii="Times New Roman" w:eastAsia="Calibri" w:hAnsi="Times New Roman" w:cs="Times New Roman"/>
              </w:rPr>
              <w:t>Эмоционально откликаются на музыкальные произведения, понимают их, сформирован положительный настой к во</w:t>
            </w:r>
            <w:r w:rsidRPr="004A3763">
              <w:rPr>
                <w:rFonts w:ascii="Times New Roman" w:eastAsia="Calibri" w:hAnsi="Times New Roman" w:cs="Times New Roman"/>
              </w:rPr>
              <w:t>с</w:t>
            </w:r>
            <w:r w:rsidRPr="004A3763">
              <w:rPr>
                <w:rFonts w:ascii="Times New Roman" w:eastAsia="Calibri" w:hAnsi="Times New Roman" w:cs="Times New Roman"/>
              </w:rPr>
              <w:t>произведению музыкального произведения  на музыкальных инструментах и к пению.</w:t>
            </w:r>
          </w:p>
          <w:p w:rsidR="004A3763" w:rsidRPr="006D6167" w:rsidRDefault="004A3763" w:rsidP="004A3763">
            <w:pPr>
              <w:numPr>
                <w:ilvl w:val="0"/>
                <w:numId w:val="4"/>
              </w:numPr>
              <w:tabs>
                <w:tab w:val="left" w:pos="3600"/>
              </w:tabs>
              <w:ind w:left="0" w:firstLine="0"/>
              <w:contextualSpacing/>
              <w:jc w:val="both"/>
              <w:rPr>
                <w:rFonts w:ascii="Calibri" w:eastAsia="Calibri" w:hAnsi="Calibri" w:cs="Times New Roman"/>
                <w:sz w:val="28"/>
              </w:rPr>
            </w:pPr>
            <w:r w:rsidRPr="004A3763">
              <w:rPr>
                <w:rFonts w:ascii="Times New Roman" w:eastAsia="Calibri" w:hAnsi="Times New Roman" w:cs="Times New Roman"/>
              </w:rPr>
              <w:t>Основаны этические нормы на основе праздников.</w:t>
            </w:r>
            <w:r w:rsidRPr="005D775B">
              <w:rPr>
                <w:rFonts w:ascii="Calibri" w:eastAsia="Calibri" w:hAnsi="Calibri" w:cs="Times New Roman"/>
                <w:sz w:val="28"/>
              </w:rPr>
              <w:t xml:space="preserve"> </w:t>
            </w:r>
          </w:p>
          <w:p w:rsidR="004A3763" w:rsidRPr="00DE247C" w:rsidRDefault="004A3763" w:rsidP="004A37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3763" w:rsidRDefault="004A3763" w:rsidP="00C11A24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4A3763" w:rsidSect="003F7E3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50F9D"/>
    <w:multiLevelType w:val="multilevel"/>
    <w:tmpl w:val="169A8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E2C26AF"/>
    <w:multiLevelType w:val="hybridMultilevel"/>
    <w:tmpl w:val="4EE654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47A0AAD"/>
    <w:multiLevelType w:val="hybridMultilevel"/>
    <w:tmpl w:val="2E74A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63E3DC2"/>
    <w:multiLevelType w:val="multilevel"/>
    <w:tmpl w:val="F358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F7E32"/>
    <w:rsid w:val="003F7E32"/>
    <w:rsid w:val="004A3763"/>
    <w:rsid w:val="00851DD4"/>
    <w:rsid w:val="00A56363"/>
    <w:rsid w:val="00C11A24"/>
    <w:rsid w:val="00E46831"/>
    <w:rsid w:val="00ED4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E3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3F7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3F7E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2958</Words>
  <Characters>16867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7</cp:revision>
  <cp:lastPrinted>2015-09-25T11:39:00Z</cp:lastPrinted>
  <dcterms:created xsi:type="dcterms:W3CDTF">2015-06-09T06:49:00Z</dcterms:created>
  <dcterms:modified xsi:type="dcterms:W3CDTF">2015-09-25T11:39:00Z</dcterms:modified>
</cp:coreProperties>
</file>